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BA" w:rsidRDefault="00D475BA" w:rsidP="00D475BA">
      <w:pPr>
        <w:widowControl w:val="0"/>
        <w:autoSpaceDE w:val="0"/>
        <w:autoSpaceDN w:val="0"/>
        <w:adjustRightInd w:val="0"/>
        <w:spacing w:after="348"/>
        <w:rPr>
          <w:rFonts w:ascii="Times" w:hAnsi="Times" w:cs="Times"/>
          <w:b/>
          <w:bCs/>
          <w:sz w:val="42"/>
          <w:szCs w:val="42"/>
        </w:rPr>
      </w:pPr>
      <w:r>
        <w:rPr>
          <w:rFonts w:ascii="Times" w:hAnsi="Times" w:cs="Times"/>
          <w:b/>
          <w:bCs/>
          <w:sz w:val="42"/>
          <w:szCs w:val="42"/>
        </w:rPr>
        <w:t>Scriptures on Finances</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Beloved, I wish (pray) above all things that thou mayest prosper and be in health, even as thy soul prospereth. </w:t>
      </w:r>
      <w:r>
        <w:rPr>
          <w:rFonts w:ascii="Times" w:hAnsi="Times" w:cs="Times"/>
          <w:b/>
          <w:bCs/>
          <w:color w:val="0E0E0E"/>
          <w:sz w:val="28"/>
          <w:szCs w:val="28"/>
        </w:rPr>
        <w:t>3 John 2</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Now to Him Who, by (in consequence of) the [action of His] power that is at work within us, is able to [carry out His purpose and] do superabundantly, far over and above all that we [dare] ask or think [infinitely beyond our highest prayers, desires, thoughts, hopes, or dreams]. </w:t>
      </w:r>
      <w:r>
        <w:rPr>
          <w:rFonts w:ascii="Times" w:hAnsi="Times" w:cs="Times"/>
          <w:b/>
          <w:bCs/>
          <w:color w:val="0E0E0E"/>
          <w:sz w:val="28"/>
          <w:szCs w:val="28"/>
        </w:rPr>
        <w:t>Ephesians 3:20 (AMP)</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The blessing of the Lord, it maketh rich, (wealthy) and he addeth no sorrow with it. </w:t>
      </w:r>
      <w:r>
        <w:rPr>
          <w:rFonts w:ascii="Times" w:hAnsi="Times" w:cs="Times"/>
          <w:b/>
          <w:bCs/>
          <w:color w:val="0E0E0E"/>
          <w:sz w:val="28"/>
          <w:szCs w:val="28"/>
        </w:rPr>
        <w:t>Proverbs 10:22</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Blessed be the Lord, who daily loadeth us with benefits, even the God of our salvation. </w:t>
      </w:r>
      <w:r>
        <w:rPr>
          <w:rFonts w:ascii="Times" w:hAnsi="Times" w:cs="Times"/>
          <w:b/>
          <w:bCs/>
          <w:color w:val="0E0E0E"/>
          <w:sz w:val="28"/>
          <w:szCs w:val="28"/>
        </w:rPr>
        <w:t>Psalm 68:19</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That the blessing of Abraham might come on the Gentiles through Jesus Christ; that we might receive the promise of the Spirit through faith. </w:t>
      </w:r>
      <w:r>
        <w:rPr>
          <w:rFonts w:ascii="Times" w:hAnsi="Times" w:cs="Times"/>
          <w:b/>
          <w:bCs/>
          <w:color w:val="0E0E0E"/>
          <w:sz w:val="28"/>
          <w:szCs w:val="28"/>
        </w:rPr>
        <w:t>Galatians 3:14</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Blessed be the God and Father of our Lord Jesus Christ, who hath blessed us with all spiritual (supernatural) blessings in heavenly places in Christ. </w:t>
      </w:r>
      <w:r>
        <w:rPr>
          <w:rFonts w:ascii="Times" w:hAnsi="Times" w:cs="Times"/>
          <w:b/>
          <w:bCs/>
          <w:color w:val="0E0E0E"/>
          <w:sz w:val="28"/>
          <w:szCs w:val="28"/>
        </w:rPr>
        <w:t>Ephesians 1:3</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Whereby are given unto us exceeding great and precious promises: that by these ye might be partakers of the divine nature, having escaped the corruption that is in the world through lust. </w:t>
      </w:r>
      <w:r>
        <w:rPr>
          <w:rFonts w:ascii="Times" w:hAnsi="Times" w:cs="Times"/>
          <w:b/>
          <w:bCs/>
          <w:color w:val="0E0E0E"/>
          <w:sz w:val="28"/>
          <w:szCs w:val="28"/>
        </w:rPr>
        <w:t>2 Peter 1:4</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Let them shout for joy, and be glad, that favour my righteous cause: yea, let them say continually, Let the Lord be magnified, which hath pleasure in the prosperity of his servant. </w:t>
      </w:r>
      <w:r>
        <w:rPr>
          <w:rFonts w:ascii="Times" w:hAnsi="Times" w:cs="Times"/>
          <w:b/>
          <w:bCs/>
          <w:color w:val="0E0E0E"/>
          <w:sz w:val="28"/>
          <w:szCs w:val="28"/>
        </w:rPr>
        <w:t>Psalm 35:27</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But thou shalt remember the Lord thy God: for it is he that giveth thee power to get wealth, that he may establish his covenant which he sware unto thy fathers, as it is this day. </w:t>
      </w:r>
      <w:r>
        <w:rPr>
          <w:rFonts w:ascii="Times" w:hAnsi="Times" w:cs="Times"/>
          <w:b/>
          <w:bCs/>
          <w:color w:val="0E0E0E"/>
          <w:sz w:val="28"/>
          <w:szCs w:val="28"/>
        </w:rPr>
        <w:t>Deuteronomy 8:18</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Charge them that are rich in this world, that they be not highminded, nor trust in uncertain riches, but in the living God, who giveth us richly all things to enjoy. </w:t>
      </w:r>
      <w:r>
        <w:rPr>
          <w:rFonts w:ascii="Times" w:hAnsi="Times" w:cs="Times"/>
          <w:b/>
          <w:bCs/>
          <w:color w:val="0E0E0E"/>
          <w:sz w:val="28"/>
          <w:szCs w:val="28"/>
        </w:rPr>
        <w:t>1 Timothy 6:17</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He that spared not His own Son, but delivered Him up for us all, how shall He not with Him also freely give us all things to enjoy. </w:t>
      </w:r>
      <w:r>
        <w:rPr>
          <w:rFonts w:ascii="Times" w:hAnsi="Times" w:cs="Times"/>
          <w:b/>
          <w:bCs/>
          <w:color w:val="0E0E0E"/>
          <w:sz w:val="28"/>
          <w:szCs w:val="28"/>
        </w:rPr>
        <w:t>Romans 8:32</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Fear not, little flock; for it is your Father’s good pleasure to give you the kingdom. </w:t>
      </w:r>
      <w:r>
        <w:rPr>
          <w:rFonts w:ascii="Times" w:hAnsi="Times" w:cs="Times"/>
          <w:b/>
          <w:bCs/>
          <w:color w:val="0E0E0E"/>
          <w:sz w:val="28"/>
          <w:szCs w:val="28"/>
        </w:rPr>
        <w:t>Luke 12:32</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Praise ye the Lord.  Blessed is the man that feareth the Lord, that delighteth greatly in His commandments. Wealth and riches shall be in his house; and his righteousness endureth forever. </w:t>
      </w:r>
      <w:r>
        <w:rPr>
          <w:rFonts w:ascii="Times" w:hAnsi="Times" w:cs="Times"/>
          <w:b/>
          <w:bCs/>
          <w:color w:val="0E0E0E"/>
          <w:sz w:val="28"/>
          <w:szCs w:val="28"/>
        </w:rPr>
        <w:t>Psalm 112:1 &amp; 3</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The Lord shall increase you more and more; you and your children. </w:t>
      </w:r>
      <w:r>
        <w:rPr>
          <w:rFonts w:ascii="Times" w:hAnsi="Times" w:cs="Times"/>
          <w:b/>
          <w:bCs/>
          <w:color w:val="0E0E0E"/>
          <w:sz w:val="28"/>
          <w:szCs w:val="28"/>
        </w:rPr>
        <w:t>Psalm 115:14</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But my God shall supply all your need according to His riches in glory by Christ Jesus. </w:t>
      </w:r>
      <w:r>
        <w:rPr>
          <w:rFonts w:ascii="Times" w:hAnsi="Times" w:cs="Times"/>
          <w:b/>
          <w:bCs/>
          <w:color w:val="0E0E0E"/>
          <w:sz w:val="28"/>
          <w:szCs w:val="28"/>
        </w:rPr>
        <w:t>Philippians 4:19</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For ye know the grace of our Lord Jesus Christ, that, though he was rich, yet for your sakes he became poor, that ye through His poverty might be rich. </w:t>
      </w:r>
      <w:r>
        <w:rPr>
          <w:rFonts w:ascii="Times" w:hAnsi="Times" w:cs="Times"/>
          <w:b/>
          <w:bCs/>
          <w:color w:val="0E0E0E"/>
          <w:sz w:val="28"/>
          <w:szCs w:val="28"/>
        </w:rPr>
        <w:t>2 Corinthians 8:9</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But this I say, He which soweth sparingly shall reap also sparingly; and he which soweth bountifully shall reap also bountifully.  Every man according as he purposeth in his heart, so let him give; not grudgingly, or of necessity: for God loveth a cheerful giver.  And God is able to make all grace abound toward you; that ye, always having all sufficiency in all things, may abound to every good work. </w:t>
      </w:r>
      <w:r>
        <w:rPr>
          <w:rFonts w:ascii="Times" w:hAnsi="Times" w:cs="Times"/>
          <w:b/>
          <w:bCs/>
          <w:color w:val="0E0E0E"/>
          <w:sz w:val="28"/>
          <w:szCs w:val="28"/>
        </w:rPr>
        <w:t>2 Corinthians 9:6-8</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And God is able to make all grace (every favor and earthly blessing) come to you in abundance, so that you may always and under all circumstances and whatever the need be self-sufficient [possessing enough to require no aid or support and furnished in abundance for every good work and charitable donation]. </w:t>
      </w:r>
      <w:r>
        <w:rPr>
          <w:rFonts w:ascii="Times" w:hAnsi="Times" w:cs="Times"/>
          <w:b/>
          <w:bCs/>
          <w:color w:val="0E0E0E"/>
          <w:sz w:val="28"/>
          <w:szCs w:val="28"/>
        </w:rPr>
        <w:t>2 Corinthians 9:8 (AMP)</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But the meek shall inherit (possessing in their place) the earth; and shall delight themselves in the abundance of peace (wealth, health, welfare). </w:t>
      </w:r>
      <w:r>
        <w:rPr>
          <w:rFonts w:ascii="Times" w:hAnsi="Times" w:cs="Times"/>
          <w:b/>
          <w:bCs/>
          <w:color w:val="0E0E0E"/>
          <w:sz w:val="28"/>
          <w:szCs w:val="28"/>
        </w:rPr>
        <w:t>Psalm 37:11</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Not boasting of things without our measure, that is, of other men’s labours; but having hope, when your faith is increased, that we shall be enlarged by you according to our rule abundantly. </w:t>
      </w:r>
      <w:r>
        <w:rPr>
          <w:rFonts w:ascii="Times" w:hAnsi="Times" w:cs="Times"/>
          <w:b/>
          <w:bCs/>
          <w:color w:val="0E0E0E"/>
          <w:sz w:val="28"/>
          <w:szCs w:val="28"/>
        </w:rPr>
        <w:t>2 Corinthians 10:15</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There is that scattereth, and yet increaseth; and there is that withholdeth more than is meet, but it tendeth to poverty.  The liberal soul shall be made fat: and he that watereth shall be watered also himself. </w:t>
      </w:r>
      <w:r>
        <w:rPr>
          <w:rFonts w:ascii="Times" w:hAnsi="Times" w:cs="Times"/>
          <w:b/>
          <w:bCs/>
          <w:color w:val="0E0E0E"/>
          <w:sz w:val="28"/>
          <w:szCs w:val="28"/>
        </w:rPr>
        <w:t>Proverbs 11:24-25</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I love them that love me; and those that seek me early shall find me. Riches and honour are with me; yea, durable riches and righteousness.  My fruit is better than gold, yea, than fine gold; and my revenue than choice silver. </w:t>
      </w:r>
      <w:r>
        <w:rPr>
          <w:rFonts w:ascii="Times" w:hAnsi="Times" w:cs="Times"/>
          <w:b/>
          <w:bCs/>
          <w:color w:val="0E0E0E"/>
          <w:sz w:val="28"/>
          <w:szCs w:val="28"/>
        </w:rPr>
        <w:t>Proverbs 8:17-19</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Honour the LORD with thy substance, and with the firstfruits of all thine increase. So shall thy barns be filled with plenty, and thy presses shall burst out with new wine. </w:t>
      </w:r>
      <w:r>
        <w:rPr>
          <w:rFonts w:ascii="Times" w:hAnsi="Times" w:cs="Times"/>
          <w:b/>
          <w:bCs/>
          <w:color w:val="0E0E0E"/>
          <w:sz w:val="28"/>
          <w:szCs w:val="28"/>
        </w:rPr>
        <w:t>Proverbs 3:9-10</w:t>
      </w:r>
    </w:p>
    <w:p w:rsidR="00D475BA" w:rsidRDefault="00D475BA" w:rsidP="00D475BA">
      <w:pPr>
        <w:widowControl w:val="0"/>
        <w:autoSpaceDE w:val="0"/>
        <w:autoSpaceDN w:val="0"/>
        <w:adjustRightInd w:val="0"/>
        <w:spacing w:after="280"/>
        <w:rPr>
          <w:rFonts w:ascii="Times" w:hAnsi="Times" w:cs="Times"/>
          <w:sz w:val="28"/>
          <w:szCs w:val="28"/>
        </w:rPr>
      </w:pPr>
      <w:r>
        <w:rPr>
          <w:rFonts w:ascii="Times" w:hAnsi="Times" w:cs="Times"/>
          <w:sz w:val="28"/>
          <w:szCs w:val="28"/>
        </w:rPr>
        <w:t>Beware that thou forget not the LORD thy God, in not keeping his commandments, and his judgments, and his statutes, which I command thee this day: Lest when thou hast eaten and art full, and hast built goodly houses, and dwelt therein; And when thy herds and thy flocks multiply, and thy silver and thy gold is multiplied, and all that thou hast is multiplied. </w:t>
      </w:r>
      <w:r>
        <w:rPr>
          <w:rFonts w:ascii="Times" w:hAnsi="Times" w:cs="Times"/>
          <w:b/>
          <w:bCs/>
          <w:color w:val="0E0E0E"/>
          <w:sz w:val="28"/>
          <w:szCs w:val="28"/>
        </w:rPr>
        <w:t>Deuteronomy 8:11-13</w:t>
      </w:r>
    </w:p>
    <w:p w:rsidR="00194FBB" w:rsidRDefault="00D475BA" w:rsidP="00D475BA">
      <w:r>
        <w:rPr>
          <w:rFonts w:ascii="Times" w:hAnsi="Times" w:cs="Times"/>
          <w:sz w:val="28"/>
          <w:szCs w:val="28"/>
        </w:rPr>
        <w:t>And it shall come to pass, if thou shalt hearken diligently unto the voice of the LORD thy God, to observe and to do all his commandments which I command thee this day, that the LORD thy God will set thee on high above all nations of the earth: And all these blessings shall come on thee, and overtake thee, if thou shalt hearken unto the voice of the LORD thy God.  Blessed shalt thou be in the city, and blessed shalt thou be in the field.  Blessed shall be the fruit of thy body, and the fruit of thy ground, and the fruit of thy cattle, the increase of thy kine, and the flocks of thy sheep.  Blessed shall be thy basket and thy store.  Blessed shalt thou be when thou comest in, and blessed shalt thou be when thou goest out.  The LORD shall cause thine enemies that rise up against thee to be smitten before thy face: they shall come out against thee one way, and flee before thee seven ways.  The LORD shall command the blessing upon thee in thy storehouses, and in all that thou settest thine hand unto; and he shall bless thee in the land which the LORD thy God giveth thee. </w:t>
      </w:r>
      <w:r>
        <w:rPr>
          <w:rFonts w:ascii="Times" w:hAnsi="Times" w:cs="Times"/>
          <w:b/>
          <w:bCs/>
          <w:color w:val="0E0E0E"/>
          <w:sz w:val="28"/>
          <w:szCs w:val="28"/>
        </w:rPr>
        <w:t>Deuteronomy 28:1-8</w:t>
      </w:r>
    </w:p>
    <w:sectPr w:rsidR="00194FBB" w:rsidSect="002214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5BA"/>
    <w:rsid w:val="00D475B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Macintosh Word</Application>
  <DocSecurity>0</DocSecurity>
  <Lines>39</Lines>
  <Paragraphs>9</Paragraphs>
  <ScaleCrop>false</ScaleCrop>
  <Company>Levi State</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State</dc:creator>
  <cp:keywords/>
  <cp:lastModifiedBy>Levi State</cp:lastModifiedBy>
  <cp:revision>1</cp:revision>
  <dcterms:created xsi:type="dcterms:W3CDTF">2014-03-11T01:43:00Z</dcterms:created>
  <dcterms:modified xsi:type="dcterms:W3CDTF">2014-03-11T01:43:00Z</dcterms:modified>
</cp:coreProperties>
</file>